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D81" w:rsidRPr="00783D81" w:rsidRDefault="00783D81" w:rsidP="00783D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783D81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Министерство образования и науки РФ</w:t>
      </w:r>
    </w:p>
    <w:p w:rsidR="00783D81" w:rsidRPr="00783D81" w:rsidRDefault="00783D81" w:rsidP="00783D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3D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Рязанский институт (филиал)</w:t>
      </w:r>
    </w:p>
    <w:p w:rsidR="00783D81" w:rsidRPr="00783D81" w:rsidRDefault="00783D81" w:rsidP="00783D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3D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федерального государственного бюджетного</w:t>
      </w:r>
    </w:p>
    <w:p w:rsidR="00783D81" w:rsidRPr="00783D81" w:rsidRDefault="00783D81" w:rsidP="00783D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3D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образовательного учреждения высшего образования</w:t>
      </w:r>
    </w:p>
    <w:p w:rsidR="00783D81" w:rsidRPr="00783D81" w:rsidRDefault="00783D81" w:rsidP="00783D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3D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Московский политехнический университет</w:t>
      </w:r>
    </w:p>
    <w:p w:rsidR="00783D81" w:rsidRPr="00783D81" w:rsidRDefault="00783D81" w:rsidP="00783D81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783D81" w:rsidRPr="00783D81" w:rsidRDefault="00783D81" w:rsidP="00783D81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783D81" w:rsidRPr="00783D81" w:rsidRDefault="00783D81" w:rsidP="00783D81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783D81" w:rsidRPr="00783D81" w:rsidRDefault="00783D81" w:rsidP="00783D81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783D81" w:rsidRPr="00783D81" w:rsidRDefault="00783D81" w:rsidP="00783D81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783D81" w:rsidRPr="00783D81" w:rsidRDefault="00783D81" w:rsidP="00783D81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783D81" w:rsidRDefault="00783D81" w:rsidP="00783D81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783D81" w:rsidRDefault="00783D81" w:rsidP="00783D81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783D81" w:rsidRPr="00783D81" w:rsidRDefault="00783D81" w:rsidP="00783D81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783D81" w:rsidRPr="00783D81" w:rsidRDefault="00783D81" w:rsidP="00783D81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783D81" w:rsidRPr="00783D81" w:rsidRDefault="00783D81" w:rsidP="00783D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3D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Расчетно-графическая работа </w:t>
      </w:r>
    </w:p>
    <w:p w:rsidR="00783D81" w:rsidRPr="00783D81" w:rsidRDefault="00783D81" w:rsidP="00783D8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783D81" w:rsidRPr="00783D81" w:rsidRDefault="00783D81" w:rsidP="00783D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D8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дисциплине «Программные комплексы »</w:t>
      </w:r>
    </w:p>
    <w:p w:rsidR="00783D81" w:rsidRPr="00783D81" w:rsidRDefault="00783D81" w:rsidP="00783D8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783D81" w:rsidRPr="00783D81" w:rsidRDefault="00783D81" w:rsidP="00783D81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783D81">
        <w:rPr>
          <w:rFonts w:ascii="Times New Roman" w:hAnsi="Times New Roman" w:cs="Times New Roman"/>
          <w:sz w:val="36"/>
          <w:szCs w:val="36"/>
        </w:rPr>
        <w:t xml:space="preserve">Расчёт </w:t>
      </w:r>
      <w:r>
        <w:rPr>
          <w:rFonts w:ascii="Times New Roman" w:hAnsi="Times New Roman" w:cs="Times New Roman"/>
          <w:sz w:val="36"/>
          <w:szCs w:val="36"/>
        </w:rPr>
        <w:t>рабочей площадки</w:t>
      </w:r>
    </w:p>
    <w:p w:rsidR="00783D81" w:rsidRPr="00783D81" w:rsidRDefault="00783D81" w:rsidP="00783D8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783D81" w:rsidRPr="00783D81" w:rsidRDefault="00E626FC" w:rsidP="00783D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Вариант …..</w:t>
      </w:r>
    </w:p>
    <w:p w:rsidR="00783D81" w:rsidRPr="00783D81" w:rsidRDefault="00783D81" w:rsidP="00783D8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83D81" w:rsidRPr="00783D81" w:rsidRDefault="00783D81" w:rsidP="00783D8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83D81" w:rsidRPr="00783D81" w:rsidRDefault="00783D81" w:rsidP="00783D8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83D81" w:rsidRPr="00783D81" w:rsidRDefault="00783D81" w:rsidP="00783D8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83D81" w:rsidRPr="00783D81" w:rsidRDefault="00783D81" w:rsidP="00783D8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83D81" w:rsidRPr="00783D81" w:rsidRDefault="00783D81" w:rsidP="00783D8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83D81" w:rsidRPr="00783D81" w:rsidRDefault="00783D81" w:rsidP="00783D8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83D81" w:rsidRPr="00783D81" w:rsidRDefault="00783D81" w:rsidP="00783D81">
      <w:pPr>
        <w:spacing w:after="0" w:line="360" w:lineRule="auto"/>
        <w:rPr>
          <w:rFonts w:ascii="Times New Roman" w:eastAsia="Times New Roman" w:hAnsi="Times New Roman" w:cs="Times New Roman"/>
          <w:lang w:eastAsia="ru-RU"/>
        </w:rPr>
      </w:pPr>
    </w:p>
    <w:p w:rsidR="00783D81" w:rsidRPr="00783D81" w:rsidRDefault="00783D81" w:rsidP="00783D8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D81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</w:t>
      </w:r>
      <w:r w:rsidRPr="00783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Выполнил: студент 4 курса                                                          </w:t>
      </w:r>
    </w:p>
    <w:p w:rsidR="00783D81" w:rsidRPr="00783D81" w:rsidRDefault="00783D81" w:rsidP="00783D8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</w:t>
      </w:r>
      <w:r w:rsidR="00E62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группы ……</w:t>
      </w:r>
    </w:p>
    <w:p w:rsidR="00783D81" w:rsidRPr="00783D81" w:rsidRDefault="00783D81" w:rsidP="00783D8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специальности 08.03.01</w:t>
      </w:r>
    </w:p>
    <w:p w:rsidR="00783D81" w:rsidRPr="00783D81" w:rsidRDefault="00783D81" w:rsidP="00783D8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ши</w:t>
      </w:r>
      <w:r w:rsidR="00E626FC">
        <w:rPr>
          <w:rFonts w:ascii="Times New Roman" w:eastAsia="Times New Roman" w:hAnsi="Times New Roman" w:cs="Times New Roman"/>
          <w:sz w:val="28"/>
          <w:szCs w:val="28"/>
          <w:lang w:eastAsia="ru-RU"/>
        </w:rPr>
        <w:t>фр …………</w:t>
      </w:r>
    </w:p>
    <w:p w:rsidR="00783D81" w:rsidRPr="00783D81" w:rsidRDefault="00783D81" w:rsidP="00783D8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</w:t>
      </w:r>
      <w:r w:rsidR="00E62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………………………..</w:t>
      </w:r>
      <w:r w:rsidRPr="00783D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3D81" w:rsidRPr="00783D81" w:rsidRDefault="00783D81" w:rsidP="00783D8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Проверил: Биленко В.А.</w:t>
      </w:r>
    </w:p>
    <w:p w:rsidR="00783D81" w:rsidRPr="00783D81" w:rsidRDefault="00783D81" w:rsidP="00783D8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83D81" w:rsidRPr="00783D81" w:rsidRDefault="00783D81" w:rsidP="00783D8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83D81" w:rsidRDefault="00783D81" w:rsidP="00783D8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83D81" w:rsidRDefault="00783D81" w:rsidP="00783D8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83D81" w:rsidRDefault="00783D81" w:rsidP="00783D8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83D81" w:rsidRDefault="00783D81" w:rsidP="00783D8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83D81" w:rsidRPr="00783D81" w:rsidRDefault="00783D81" w:rsidP="00783D8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83D81" w:rsidRPr="00783D81" w:rsidRDefault="00783D81" w:rsidP="00783D8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83D81" w:rsidRPr="00783D81" w:rsidRDefault="00783D81" w:rsidP="00783D8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83D81" w:rsidRPr="00783D81" w:rsidRDefault="00783D81" w:rsidP="00783D8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83D81" w:rsidRPr="00783D81" w:rsidRDefault="00E626FC" w:rsidP="00783D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Рязань, 2019</w:t>
      </w:r>
    </w:p>
    <w:p w:rsidR="00783D81" w:rsidRPr="00783D81" w:rsidRDefault="00783D81" w:rsidP="00783D81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  <w:r w:rsidRPr="00783D81">
        <w:rPr>
          <w:rFonts w:ascii="Times New Roman" w:hAnsi="Times New Roman" w:cs="Times New Roman"/>
          <w:b/>
          <w:sz w:val="36"/>
          <w:szCs w:val="36"/>
        </w:rPr>
        <w:lastRenderedPageBreak/>
        <w:t>Расчёт рабочей площадки</w:t>
      </w:r>
    </w:p>
    <w:p w:rsidR="00783D81" w:rsidRDefault="00783D81" w:rsidP="00783D81">
      <w:pPr>
        <w:spacing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783D81">
        <w:rPr>
          <w:rFonts w:ascii="Times New Roman" w:hAnsi="Times New Roman" w:cs="Times New Roman"/>
          <w:b/>
          <w:sz w:val="28"/>
          <w:szCs w:val="28"/>
        </w:rPr>
        <w:t xml:space="preserve">Исходные данные: </w:t>
      </w:r>
    </w:p>
    <w:p w:rsidR="00783D81" w:rsidRPr="00783D81" w:rsidRDefault="00783D81" w:rsidP="00783D81">
      <w:pPr>
        <w:spacing w:line="240" w:lineRule="auto"/>
        <w:ind w:hanging="567"/>
        <w:rPr>
          <w:rFonts w:ascii="Times New Roman" w:hAnsi="Times New Roman" w:cs="Times New Roman"/>
          <w:b/>
          <w:sz w:val="28"/>
          <w:szCs w:val="28"/>
        </w:rPr>
      </w:pPr>
      <w:r w:rsidRPr="00783D81">
        <w:rPr>
          <w:noProof/>
          <w:szCs w:val="28"/>
          <w:lang w:eastAsia="ru-RU"/>
        </w:rPr>
        <w:drawing>
          <wp:inline distT="0" distB="0" distL="0" distR="0">
            <wp:extent cx="6169515" cy="2105025"/>
            <wp:effectExtent l="19050" t="0" r="268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51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D81" w:rsidRPr="004337DB" w:rsidRDefault="00783D81" w:rsidP="00783D81">
      <w:pPr>
        <w:spacing w:line="240" w:lineRule="auto"/>
        <w:ind w:firstLine="426"/>
        <w:rPr>
          <w:b/>
        </w:rPr>
      </w:pPr>
    </w:p>
    <w:p w:rsidR="00A335E1" w:rsidRDefault="00A335E1" w:rsidP="00A335E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248557" cy="1809750"/>
            <wp:effectExtent l="0" t="0" r="9525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557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D81" w:rsidRDefault="00A335E1" w:rsidP="00783D81">
      <w:pPr>
        <w:spacing w:line="240" w:lineRule="auto"/>
        <w:ind w:hanging="426"/>
      </w:pPr>
      <w:r w:rsidRPr="00A335E1">
        <w:rPr>
          <w:noProof/>
          <w:lang w:eastAsia="ru-RU"/>
        </w:rPr>
        <w:drawing>
          <wp:inline distT="0" distB="0" distL="0" distR="0">
            <wp:extent cx="5940425" cy="3329887"/>
            <wp:effectExtent l="19050" t="0" r="3175" b="0"/>
            <wp:docPr id="17" name="Рисунок 2" descr="https://cf.ppt-online.org/files1/slide/o/OceZdQJDUVE0wbRszHfTWuFxpI91SX7AYjLhogmyaP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.ppt-online.org/files1/slide/o/OceZdQJDUVE0wbRszHfTWuFxpI91SX7AYjLhogmyaP/slide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5E1" w:rsidRPr="00A957C4" w:rsidRDefault="00A335E1" w:rsidP="00A335E1">
      <w:pPr>
        <w:jc w:val="center"/>
        <w:rPr>
          <w:rFonts w:ascii="Times New Roman" w:hAnsi="Times New Roman" w:cs="Times New Roman"/>
          <w:sz w:val="28"/>
          <w:szCs w:val="28"/>
        </w:rPr>
      </w:pPr>
      <w:r w:rsidRPr="00A957C4">
        <w:rPr>
          <w:rFonts w:ascii="Times New Roman" w:hAnsi="Times New Roman" w:cs="Times New Roman"/>
          <w:sz w:val="28"/>
          <w:szCs w:val="28"/>
        </w:rPr>
        <w:t>Рисунок 1- Балочная площадка</w:t>
      </w:r>
    </w:p>
    <w:p w:rsidR="00217D94" w:rsidRPr="00217D94" w:rsidRDefault="00217D94" w:rsidP="00217D9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17D9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Этап 1. Создание новой задачи </w:t>
      </w:r>
    </w:p>
    <w:p w:rsidR="00217D94" w:rsidRPr="00217D94" w:rsidRDefault="00217D94" w:rsidP="0021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7D94">
        <w:rPr>
          <w:rFonts w:ascii="Times New Roman" w:hAnsi="Times New Roman" w:cs="Times New Roman"/>
          <w:sz w:val="28"/>
          <w:szCs w:val="28"/>
        </w:rPr>
        <w:t xml:space="preserve">˗ Для создания новой задачи откроем </w:t>
      </w:r>
      <w:r w:rsidRPr="00217D94">
        <w:rPr>
          <w:rFonts w:ascii="Times New Roman" w:hAnsi="Times New Roman" w:cs="Times New Roman"/>
          <w:b/>
          <w:sz w:val="28"/>
          <w:szCs w:val="28"/>
        </w:rPr>
        <w:t>Файл</w:t>
      </w:r>
      <w:r w:rsidRPr="00217D94">
        <w:rPr>
          <w:rFonts w:ascii="Times New Roman" w:hAnsi="Times New Roman" w:cs="Times New Roman"/>
          <w:sz w:val="28"/>
          <w:szCs w:val="28"/>
        </w:rPr>
        <w:t xml:space="preserve"> и выберем пункт </w:t>
      </w:r>
      <w:r w:rsidRPr="00217D94">
        <w:rPr>
          <w:rFonts w:ascii="Times New Roman" w:hAnsi="Times New Roman" w:cs="Times New Roman"/>
          <w:b/>
          <w:sz w:val="28"/>
          <w:szCs w:val="28"/>
        </w:rPr>
        <w:t>Новый</w:t>
      </w:r>
      <w:r w:rsidRPr="00217D9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7D94" w:rsidRPr="00217D94" w:rsidRDefault="00217D94" w:rsidP="0021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7D94">
        <w:rPr>
          <w:rFonts w:ascii="Times New Roman" w:hAnsi="Times New Roman" w:cs="Times New Roman"/>
          <w:sz w:val="28"/>
          <w:szCs w:val="28"/>
        </w:rPr>
        <w:t xml:space="preserve">˗ В появившемся диалоговом окне </w:t>
      </w:r>
      <w:r w:rsidRPr="00217D94">
        <w:rPr>
          <w:rFonts w:ascii="Times New Roman" w:hAnsi="Times New Roman" w:cs="Times New Roman"/>
          <w:b/>
          <w:sz w:val="28"/>
          <w:szCs w:val="28"/>
        </w:rPr>
        <w:t>Описание схемы</w:t>
      </w:r>
      <w:r w:rsidRPr="00217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7D94">
        <w:rPr>
          <w:rFonts w:ascii="Times New Roman" w:hAnsi="Times New Roman" w:cs="Times New Roman"/>
          <w:sz w:val="28"/>
          <w:szCs w:val="28"/>
        </w:rPr>
        <w:t>зададимм</w:t>
      </w:r>
      <w:proofErr w:type="spellEnd"/>
      <w:r w:rsidRPr="00217D94">
        <w:rPr>
          <w:rFonts w:ascii="Times New Roman" w:hAnsi="Times New Roman" w:cs="Times New Roman"/>
          <w:sz w:val="28"/>
          <w:szCs w:val="28"/>
        </w:rPr>
        <w:t xml:space="preserve"> следующие параметры: </w:t>
      </w:r>
    </w:p>
    <w:p w:rsidR="00217D94" w:rsidRPr="00217D94" w:rsidRDefault="00217D94" w:rsidP="0021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7D94">
        <w:rPr>
          <w:rFonts w:ascii="Times New Roman" w:hAnsi="Times New Roman" w:cs="Times New Roman"/>
          <w:sz w:val="28"/>
          <w:szCs w:val="28"/>
        </w:rPr>
        <w:t xml:space="preserve">   • имя создаваемой задачи – </w:t>
      </w:r>
      <w:r w:rsidRPr="00217D94">
        <w:rPr>
          <w:rFonts w:ascii="Times New Roman" w:hAnsi="Times New Roman" w:cs="Times New Roman"/>
          <w:b/>
          <w:sz w:val="28"/>
          <w:szCs w:val="28"/>
        </w:rPr>
        <w:t>Пример</w:t>
      </w:r>
      <w:proofErr w:type="gramStart"/>
      <w:r w:rsidRPr="00217D94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217D94">
        <w:rPr>
          <w:rFonts w:ascii="Times New Roman" w:hAnsi="Times New Roman" w:cs="Times New Roman"/>
          <w:sz w:val="28"/>
          <w:szCs w:val="28"/>
        </w:rPr>
        <w:t xml:space="preserve"> (шифр задачи по умолчанию совпадает с именем задачи); </w:t>
      </w:r>
    </w:p>
    <w:p w:rsidR="00217D94" w:rsidRPr="00217D94" w:rsidRDefault="00217D94" w:rsidP="0021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7D94">
        <w:rPr>
          <w:rFonts w:ascii="Times New Roman" w:hAnsi="Times New Roman" w:cs="Times New Roman"/>
          <w:sz w:val="28"/>
          <w:szCs w:val="28"/>
        </w:rPr>
        <w:t xml:space="preserve">   • в раскрывающемся списке Признак схемы выберем строку 5 – Шесть степеней свободы в узле (перемещения X,</w:t>
      </w:r>
      <w:r w:rsidRPr="00217D94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217D94">
        <w:rPr>
          <w:rFonts w:ascii="Times New Roman" w:hAnsi="Times New Roman" w:cs="Times New Roman"/>
          <w:sz w:val="28"/>
          <w:szCs w:val="28"/>
        </w:rPr>
        <w:t>,Z, U</w:t>
      </w:r>
      <w:r w:rsidRPr="00217D94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217D94">
        <w:rPr>
          <w:rFonts w:ascii="Times New Roman" w:hAnsi="Times New Roman" w:cs="Times New Roman"/>
          <w:sz w:val="28"/>
          <w:szCs w:val="28"/>
        </w:rPr>
        <w:t>,</w:t>
      </w:r>
      <w:proofErr w:type="spellStart"/>
      <w:r w:rsidRPr="00217D94">
        <w:rPr>
          <w:rFonts w:ascii="Times New Roman" w:hAnsi="Times New Roman" w:cs="Times New Roman"/>
          <w:sz w:val="28"/>
          <w:szCs w:val="28"/>
        </w:rPr>
        <w:t>Uy</w:t>
      </w:r>
      <w:proofErr w:type="spellEnd"/>
      <w:r w:rsidRPr="00217D94">
        <w:rPr>
          <w:rFonts w:ascii="Times New Roman" w:hAnsi="Times New Roman" w:cs="Times New Roman"/>
          <w:sz w:val="28"/>
          <w:szCs w:val="28"/>
        </w:rPr>
        <w:t>, U</w:t>
      </w:r>
      <w:r w:rsidRPr="00217D94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217D94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17D94" w:rsidRPr="00217D94" w:rsidRDefault="00217D94" w:rsidP="0021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7D94">
        <w:rPr>
          <w:rFonts w:ascii="Times New Roman" w:hAnsi="Times New Roman" w:cs="Times New Roman"/>
          <w:sz w:val="28"/>
          <w:szCs w:val="28"/>
        </w:rPr>
        <w:t xml:space="preserve">˗ После этого щелкнем по кнопке </w:t>
      </w:r>
      <w:r w:rsidRPr="00217D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" cy="276225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7D94">
        <w:rPr>
          <w:rFonts w:ascii="Times New Roman" w:hAnsi="Times New Roman" w:cs="Times New Roman"/>
          <w:sz w:val="28"/>
          <w:szCs w:val="28"/>
        </w:rPr>
        <w:t xml:space="preserve"> – </w:t>
      </w:r>
      <w:r w:rsidRPr="00217D94">
        <w:rPr>
          <w:rFonts w:ascii="Times New Roman" w:hAnsi="Times New Roman" w:cs="Times New Roman"/>
          <w:b/>
          <w:sz w:val="28"/>
          <w:szCs w:val="28"/>
        </w:rPr>
        <w:t>Подтвердить</w:t>
      </w:r>
      <w:r w:rsidRPr="00217D9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7D94" w:rsidRPr="00217D94" w:rsidRDefault="00217D94" w:rsidP="00217D9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25050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D94" w:rsidRPr="00217D94" w:rsidRDefault="00217D94" w:rsidP="00217D94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7D94">
        <w:rPr>
          <w:rFonts w:ascii="Times New Roman" w:hAnsi="Times New Roman" w:cs="Times New Roman"/>
          <w:bCs/>
          <w:sz w:val="28"/>
          <w:szCs w:val="28"/>
        </w:rPr>
        <w:t>Рис.</w:t>
      </w:r>
      <w:r w:rsidR="00A335E1">
        <w:rPr>
          <w:rFonts w:ascii="Times New Roman" w:hAnsi="Times New Roman" w:cs="Times New Roman"/>
          <w:bCs/>
          <w:sz w:val="28"/>
          <w:szCs w:val="28"/>
        </w:rPr>
        <w:t>2</w:t>
      </w:r>
      <w:r w:rsidRPr="00217D9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17D94">
        <w:rPr>
          <w:rFonts w:ascii="Times New Roman" w:hAnsi="Times New Roman" w:cs="Times New Roman"/>
          <w:bCs/>
          <w:sz w:val="28"/>
          <w:szCs w:val="28"/>
        </w:rPr>
        <w:t>‒</w:t>
      </w:r>
      <w:r w:rsidRPr="00217D9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17D94">
        <w:rPr>
          <w:rFonts w:ascii="Times New Roman" w:hAnsi="Times New Roman" w:cs="Times New Roman"/>
          <w:sz w:val="28"/>
          <w:szCs w:val="28"/>
        </w:rPr>
        <w:t xml:space="preserve">Диалоговое окно </w:t>
      </w:r>
      <w:r w:rsidRPr="00217D94">
        <w:rPr>
          <w:rFonts w:ascii="Times New Roman" w:hAnsi="Times New Roman" w:cs="Times New Roman"/>
          <w:b/>
          <w:bCs/>
          <w:sz w:val="28"/>
          <w:szCs w:val="28"/>
        </w:rPr>
        <w:t>Описание схемы</w:t>
      </w:r>
    </w:p>
    <w:p w:rsidR="00783D81" w:rsidRDefault="00783D81" w:rsidP="00A957C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83D81" w:rsidRDefault="00783D81" w:rsidP="00A957C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83D81" w:rsidRDefault="00783D81" w:rsidP="00A957C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83D81" w:rsidRDefault="00783D81" w:rsidP="00A957C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83D81" w:rsidRDefault="00783D81" w:rsidP="00A957C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83D81" w:rsidRDefault="00783D81" w:rsidP="00A957C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83D81" w:rsidRDefault="00783D81" w:rsidP="00A957C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83D81" w:rsidRDefault="00783D81" w:rsidP="00A957C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17D94" w:rsidRPr="00217D94" w:rsidRDefault="00217D94" w:rsidP="00217D9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7D9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Этап 2. Создание геометрической схемы рамы </w:t>
      </w:r>
    </w:p>
    <w:p w:rsidR="00217D94" w:rsidRPr="00217D94" w:rsidRDefault="00217D94" w:rsidP="0021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7D94">
        <w:rPr>
          <w:rFonts w:ascii="Times New Roman" w:hAnsi="Times New Roman" w:cs="Times New Roman"/>
          <w:sz w:val="28"/>
          <w:szCs w:val="28"/>
        </w:rPr>
        <w:t xml:space="preserve">˗ Вызовем диалоговое окно </w:t>
      </w:r>
      <w:r w:rsidRPr="00217D94">
        <w:rPr>
          <w:rFonts w:ascii="Times New Roman" w:hAnsi="Times New Roman" w:cs="Times New Roman"/>
          <w:b/>
          <w:sz w:val="28"/>
          <w:szCs w:val="28"/>
        </w:rPr>
        <w:t>Создание плоских фрагментов и сетей</w:t>
      </w:r>
      <w:r w:rsidRPr="00217D94">
        <w:rPr>
          <w:rFonts w:ascii="Times New Roman" w:hAnsi="Times New Roman" w:cs="Times New Roman"/>
          <w:sz w:val="28"/>
          <w:szCs w:val="28"/>
        </w:rPr>
        <w:t xml:space="preserve"> щелчком по кнопке </w:t>
      </w:r>
      <w:r w:rsidRPr="00217D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" cy="295275"/>
            <wp:effectExtent l="19050" t="0" r="952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7D94">
        <w:rPr>
          <w:rFonts w:ascii="Times New Roman" w:hAnsi="Times New Roman" w:cs="Times New Roman"/>
          <w:sz w:val="28"/>
          <w:szCs w:val="28"/>
        </w:rPr>
        <w:t xml:space="preserve"> – </w:t>
      </w:r>
      <w:r w:rsidRPr="00217D94">
        <w:rPr>
          <w:rFonts w:ascii="Times New Roman" w:hAnsi="Times New Roman" w:cs="Times New Roman"/>
          <w:b/>
          <w:sz w:val="28"/>
          <w:szCs w:val="28"/>
        </w:rPr>
        <w:t>Генерация регулярных фрагментов</w:t>
      </w:r>
      <w:r w:rsidRPr="00217D94">
        <w:rPr>
          <w:rFonts w:ascii="Times New Roman" w:hAnsi="Times New Roman" w:cs="Times New Roman"/>
          <w:sz w:val="28"/>
          <w:szCs w:val="28"/>
        </w:rPr>
        <w:t xml:space="preserve"> (панель </w:t>
      </w:r>
      <w:r w:rsidRPr="00217D94">
        <w:rPr>
          <w:rFonts w:ascii="Times New Roman" w:hAnsi="Times New Roman" w:cs="Times New Roman"/>
          <w:b/>
          <w:sz w:val="28"/>
          <w:szCs w:val="28"/>
        </w:rPr>
        <w:t>Создание</w:t>
      </w:r>
      <w:r w:rsidRPr="00217D94">
        <w:rPr>
          <w:rFonts w:ascii="Times New Roman" w:hAnsi="Times New Roman" w:cs="Times New Roman"/>
          <w:sz w:val="28"/>
          <w:szCs w:val="28"/>
        </w:rPr>
        <w:t xml:space="preserve"> на вкладке </w:t>
      </w:r>
      <w:r w:rsidRPr="00217D94">
        <w:rPr>
          <w:rFonts w:ascii="Times New Roman" w:hAnsi="Times New Roman" w:cs="Times New Roman"/>
          <w:b/>
          <w:sz w:val="28"/>
          <w:szCs w:val="28"/>
        </w:rPr>
        <w:t>Создание и редактирование</w:t>
      </w:r>
      <w:r w:rsidRPr="00217D94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17D94" w:rsidRPr="00217D94" w:rsidRDefault="00217D94" w:rsidP="0021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7D94">
        <w:rPr>
          <w:rFonts w:ascii="Times New Roman" w:hAnsi="Times New Roman" w:cs="Times New Roman"/>
          <w:sz w:val="28"/>
          <w:szCs w:val="28"/>
        </w:rPr>
        <w:t xml:space="preserve">˗ В этом диалоговом окне зададим: </w:t>
      </w:r>
    </w:p>
    <w:p w:rsidR="00217D94" w:rsidRPr="00217D94" w:rsidRDefault="00217D94" w:rsidP="0021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7D94">
        <w:rPr>
          <w:rFonts w:ascii="Times New Roman" w:hAnsi="Times New Roman" w:cs="Times New Roman"/>
          <w:sz w:val="28"/>
          <w:szCs w:val="28"/>
        </w:rPr>
        <w:t xml:space="preserve">• Шаг вдоль первой оси:        Шаг вдоль второй оси: </w:t>
      </w:r>
    </w:p>
    <w:p w:rsidR="00217D94" w:rsidRPr="00217D94" w:rsidRDefault="00217D94" w:rsidP="0021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7D94">
        <w:rPr>
          <w:rFonts w:ascii="Times New Roman" w:hAnsi="Times New Roman" w:cs="Times New Roman"/>
          <w:sz w:val="28"/>
          <w:szCs w:val="28"/>
        </w:rPr>
        <w:t xml:space="preserve">      </w:t>
      </w:r>
      <w:r w:rsidRPr="00217D94">
        <w:rPr>
          <w:rFonts w:ascii="Times New Roman" w:hAnsi="Times New Roman" w:cs="Times New Roman"/>
          <w:b/>
          <w:sz w:val="28"/>
          <w:szCs w:val="28"/>
        </w:rPr>
        <w:t>L(м)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217D94">
        <w:rPr>
          <w:rFonts w:ascii="Times New Roman" w:hAnsi="Times New Roman" w:cs="Times New Roman"/>
          <w:b/>
          <w:sz w:val="28"/>
          <w:szCs w:val="28"/>
        </w:rPr>
        <w:t>N</w:t>
      </w:r>
      <w:r w:rsidRPr="00217D94">
        <w:rPr>
          <w:rFonts w:ascii="Times New Roman" w:hAnsi="Times New Roman" w:cs="Times New Roman"/>
          <w:sz w:val="28"/>
          <w:szCs w:val="28"/>
        </w:rPr>
        <w:t xml:space="preserve">  (горизонтально)                       </w:t>
      </w:r>
      <w:r w:rsidRPr="00217D94">
        <w:rPr>
          <w:rFonts w:ascii="Times New Roman" w:hAnsi="Times New Roman" w:cs="Times New Roman"/>
          <w:b/>
          <w:sz w:val="28"/>
          <w:szCs w:val="28"/>
        </w:rPr>
        <w:t xml:space="preserve">L(м)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7D94">
        <w:rPr>
          <w:rFonts w:ascii="Times New Roman" w:hAnsi="Times New Roman" w:cs="Times New Roman"/>
          <w:b/>
          <w:sz w:val="28"/>
          <w:szCs w:val="28"/>
        </w:rPr>
        <w:t>N</w:t>
      </w:r>
      <w:r w:rsidRPr="00217D94">
        <w:rPr>
          <w:rFonts w:ascii="Times New Roman" w:hAnsi="Times New Roman" w:cs="Times New Roman"/>
          <w:sz w:val="28"/>
          <w:szCs w:val="28"/>
        </w:rPr>
        <w:t xml:space="preserve"> (вертикально)</w:t>
      </w:r>
    </w:p>
    <w:p w:rsidR="00217D94" w:rsidRPr="00217D94" w:rsidRDefault="00217D94" w:rsidP="0021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18.5</w:t>
      </w:r>
      <w:r w:rsidRPr="00217D94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217D94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8.3</w:t>
      </w:r>
      <w:r w:rsidRPr="00217D9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17D94">
        <w:rPr>
          <w:rFonts w:ascii="Times New Roman" w:hAnsi="Times New Roman" w:cs="Times New Roman"/>
          <w:sz w:val="28"/>
          <w:szCs w:val="28"/>
        </w:rPr>
        <w:t xml:space="preserve">1 </w:t>
      </w:r>
    </w:p>
    <w:p w:rsidR="00217D94" w:rsidRPr="00217D94" w:rsidRDefault="00217D94" w:rsidP="0021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7D94">
        <w:rPr>
          <w:rFonts w:ascii="Times New Roman" w:hAnsi="Times New Roman" w:cs="Times New Roman"/>
          <w:sz w:val="28"/>
          <w:szCs w:val="28"/>
        </w:rPr>
        <w:t xml:space="preserve">• Остальные параметры принимаются по умолчанию (рис.3). </w:t>
      </w:r>
    </w:p>
    <w:p w:rsidR="00217D94" w:rsidRPr="00217D94" w:rsidRDefault="00217D94" w:rsidP="0021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7D94">
        <w:rPr>
          <w:rFonts w:ascii="Times New Roman" w:hAnsi="Times New Roman" w:cs="Times New Roman"/>
          <w:sz w:val="28"/>
          <w:szCs w:val="28"/>
        </w:rPr>
        <w:t xml:space="preserve">˗ После этого щелкнем по кнопке </w:t>
      </w:r>
      <w:r w:rsidRPr="00217D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" cy="276225"/>
            <wp:effectExtent l="19050" t="0" r="952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7D94">
        <w:rPr>
          <w:rFonts w:ascii="Times New Roman" w:hAnsi="Times New Roman" w:cs="Times New Roman"/>
          <w:sz w:val="28"/>
          <w:szCs w:val="28"/>
        </w:rPr>
        <w:t xml:space="preserve"> – </w:t>
      </w:r>
      <w:r w:rsidRPr="00217D94">
        <w:rPr>
          <w:rFonts w:ascii="Times New Roman" w:hAnsi="Times New Roman" w:cs="Times New Roman"/>
          <w:b/>
          <w:sz w:val="28"/>
          <w:szCs w:val="28"/>
        </w:rPr>
        <w:t>Применить</w:t>
      </w:r>
      <w:r w:rsidRPr="00217D9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7D94" w:rsidRPr="00217D94" w:rsidRDefault="00217D94" w:rsidP="00217D9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4429125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D94" w:rsidRPr="00217D94" w:rsidRDefault="00A335E1" w:rsidP="00217D9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</w:t>
      </w:r>
      <w:r w:rsidR="00217D94" w:rsidRPr="00217D94">
        <w:rPr>
          <w:rFonts w:ascii="Times New Roman" w:hAnsi="Times New Roman" w:cs="Times New Roman"/>
          <w:sz w:val="28"/>
          <w:szCs w:val="28"/>
        </w:rPr>
        <w:t xml:space="preserve"> ‒ Диалоговое окно </w:t>
      </w:r>
      <w:r w:rsidR="00217D94" w:rsidRPr="00217D94">
        <w:rPr>
          <w:rFonts w:ascii="Times New Roman" w:hAnsi="Times New Roman" w:cs="Times New Roman"/>
          <w:b/>
          <w:sz w:val="28"/>
          <w:szCs w:val="28"/>
        </w:rPr>
        <w:t>Создание плоских фрагментов и сетей</w:t>
      </w:r>
    </w:p>
    <w:p w:rsidR="00783D81" w:rsidRDefault="00783D81" w:rsidP="00A957C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17D94" w:rsidRDefault="00217D94" w:rsidP="00A957C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17D94" w:rsidRDefault="00217D94" w:rsidP="00A957C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34075" cy="2143125"/>
            <wp:effectExtent l="19050" t="0" r="9525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D94" w:rsidRDefault="00A335E1" w:rsidP="00217D9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</w:t>
      </w:r>
      <w:r w:rsidR="00217D94" w:rsidRPr="00217D94">
        <w:rPr>
          <w:rFonts w:ascii="Times New Roman" w:hAnsi="Times New Roman" w:cs="Times New Roman"/>
          <w:sz w:val="28"/>
          <w:szCs w:val="28"/>
        </w:rPr>
        <w:t xml:space="preserve"> ‒ Плоская рама</w:t>
      </w:r>
    </w:p>
    <w:p w:rsidR="00217D94" w:rsidRPr="00217D94" w:rsidRDefault="00217D94" w:rsidP="00217D9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7D94">
        <w:rPr>
          <w:rFonts w:ascii="Times New Roman" w:hAnsi="Times New Roman" w:cs="Times New Roman"/>
          <w:b/>
          <w:sz w:val="28"/>
          <w:szCs w:val="28"/>
        </w:rPr>
        <w:t xml:space="preserve">Этап 3. Создание пространственной схемы рамы </w:t>
      </w:r>
    </w:p>
    <w:p w:rsidR="00217D94" w:rsidRDefault="00217D94" w:rsidP="00217D9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7D94">
        <w:rPr>
          <w:rFonts w:ascii="Times New Roman" w:hAnsi="Times New Roman" w:cs="Times New Roman"/>
          <w:sz w:val="28"/>
          <w:szCs w:val="28"/>
        </w:rPr>
        <w:t xml:space="preserve">Выделим всю плоскую раму, </w:t>
      </w:r>
      <w:proofErr w:type="gramStart"/>
      <w:r w:rsidRPr="00217D94">
        <w:rPr>
          <w:rFonts w:ascii="Times New Roman" w:hAnsi="Times New Roman" w:cs="Times New Roman"/>
          <w:sz w:val="28"/>
          <w:szCs w:val="28"/>
        </w:rPr>
        <w:t xml:space="preserve">используя кнопки </w:t>
      </w:r>
      <w:r w:rsidRPr="00217D94">
        <w:rPr>
          <w:rFonts w:ascii="Times New Roman" w:hAnsi="Times New Roman" w:cs="Times New Roman"/>
          <w:b/>
          <w:sz w:val="28"/>
          <w:szCs w:val="28"/>
        </w:rPr>
        <w:t>отметка узлов и</w:t>
      </w:r>
      <w:proofErr w:type="gramEnd"/>
      <w:r w:rsidRPr="00217D94">
        <w:rPr>
          <w:rFonts w:ascii="Times New Roman" w:hAnsi="Times New Roman" w:cs="Times New Roman"/>
          <w:b/>
          <w:sz w:val="28"/>
          <w:szCs w:val="28"/>
        </w:rPr>
        <w:t xml:space="preserve"> элементов. </w:t>
      </w:r>
      <w:r w:rsidRPr="00217D94">
        <w:rPr>
          <w:rFonts w:ascii="Times New Roman" w:hAnsi="Times New Roman" w:cs="Times New Roman"/>
          <w:sz w:val="28"/>
          <w:szCs w:val="28"/>
        </w:rPr>
        <w:t>Затем сделаем копирование вдоль</w:t>
      </w:r>
      <w:r w:rsidRPr="00217D94">
        <w:rPr>
          <w:rFonts w:ascii="Times New Roman" w:hAnsi="Times New Roman" w:cs="Times New Roman"/>
          <w:b/>
          <w:sz w:val="28"/>
          <w:szCs w:val="28"/>
        </w:rPr>
        <w:t xml:space="preserve"> оси </w:t>
      </w:r>
      <w:r w:rsidRPr="00217D94">
        <w:rPr>
          <w:rFonts w:ascii="Times New Roman" w:hAnsi="Times New Roman" w:cs="Times New Roman"/>
          <w:b/>
          <w:sz w:val="28"/>
          <w:szCs w:val="28"/>
          <w:lang w:val="en-US"/>
        </w:rPr>
        <w:t>Y</w:t>
      </w:r>
      <w:r w:rsidRPr="00217D94">
        <w:rPr>
          <w:rFonts w:ascii="Times New Roman" w:hAnsi="Times New Roman" w:cs="Times New Roman"/>
          <w:b/>
          <w:sz w:val="28"/>
          <w:szCs w:val="28"/>
        </w:rPr>
        <w:t>.</w:t>
      </w:r>
    </w:p>
    <w:p w:rsidR="00217D94" w:rsidRPr="00C660F3" w:rsidRDefault="00217D94" w:rsidP="00217D94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000250" cy="3009900"/>
            <wp:effectExtent l="1905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D94" w:rsidRDefault="00217D94" w:rsidP="00217D9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3600" cy="2266950"/>
            <wp:effectExtent l="19050" t="0" r="0" b="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D94" w:rsidRPr="00217D94" w:rsidRDefault="00A335E1" w:rsidP="00217D9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Рис.5</w:t>
      </w:r>
      <w:r w:rsidR="00217D94" w:rsidRPr="00217D94">
        <w:rPr>
          <w:rFonts w:ascii="Times New Roman" w:hAnsi="Times New Roman" w:cs="Times New Roman"/>
          <w:sz w:val="24"/>
          <w:szCs w:val="24"/>
        </w:rPr>
        <w:t xml:space="preserve"> ‒ Результат копирования Плоской рамы</w:t>
      </w:r>
    </w:p>
    <w:p w:rsidR="00217D94" w:rsidRPr="00E67507" w:rsidRDefault="00A335E1" w:rsidP="00A335E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67507">
        <w:rPr>
          <w:rFonts w:ascii="Times New Roman" w:hAnsi="Times New Roman" w:cs="Times New Roman"/>
          <w:b/>
          <w:sz w:val="28"/>
          <w:szCs w:val="28"/>
        </w:rPr>
        <w:lastRenderedPageBreak/>
        <w:t>Далее разделим главную балку на равные части, чтобы построить второстепенные балки.</w:t>
      </w:r>
    </w:p>
    <w:p w:rsidR="00A335E1" w:rsidRDefault="00A335E1" w:rsidP="00A335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18.5 </w:t>
      </w:r>
      <w:r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5 = 3.7 м</w:t>
      </w:r>
    </w:p>
    <w:p w:rsidR="00A335E1" w:rsidRPr="00A335E1" w:rsidRDefault="00A335E1" w:rsidP="00A335E1">
      <w:pPr>
        <w:ind w:hanging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46714" cy="3981450"/>
            <wp:effectExtent l="19050" t="0" r="1786" b="0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714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F0" w:rsidRPr="007754F0" w:rsidRDefault="007754F0" w:rsidP="007754F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54F0">
        <w:rPr>
          <w:rFonts w:ascii="Times New Roman" w:hAnsi="Times New Roman" w:cs="Times New Roman"/>
          <w:sz w:val="28"/>
          <w:szCs w:val="28"/>
        </w:rPr>
        <w:t>Рис.6 ‒ Деление главной балки на равные части</w:t>
      </w:r>
    </w:p>
    <w:p w:rsidR="00217D94" w:rsidRPr="00217D94" w:rsidRDefault="00217D94" w:rsidP="00217D9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D94" w:rsidRDefault="00A335E1" w:rsidP="007754F0">
      <w:pPr>
        <w:ind w:hanging="709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536406" cy="2790825"/>
            <wp:effectExtent l="19050" t="0" r="0" b="0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406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F0" w:rsidRPr="007754F0" w:rsidRDefault="007754F0" w:rsidP="007754F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54F0">
        <w:rPr>
          <w:rFonts w:ascii="Times New Roman" w:hAnsi="Times New Roman" w:cs="Times New Roman"/>
          <w:sz w:val="28"/>
          <w:szCs w:val="28"/>
        </w:rPr>
        <w:t>Рис.7 ‒ Построение второстепенных балок</w:t>
      </w:r>
    </w:p>
    <w:p w:rsidR="00217D94" w:rsidRPr="00E67507" w:rsidRDefault="007754F0" w:rsidP="007754F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67507">
        <w:rPr>
          <w:rFonts w:ascii="Times New Roman" w:hAnsi="Times New Roman" w:cs="Times New Roman"/>
          <w:b/>
          <w:i/>
          <w:sz w:val="28"/>
          <w:szCs w:val="28"/>
        </w:rPr>
        <w:lastRenderedPageBreak/>
        <w:t>Затем строим балки настила с шагом 7.6 / 5 = 1.52 м</w:t>
      </w:r>
    </w:p>
    <w:p w:rsidR="007754F0" w:rsidRPr="007754F0" w:rsidRDefault="00E67507" w:rsidP="007754F0">
      <w:pPr>
        <w:ind w:hanging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22281" cy="5457825"/>
            <wp:effectExtent l="19050" t="0" r="0" b="0"/>
            <wp:docPr id="2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281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F0" w:rsidRPr="007754F0" w:rsidRDefault="007754F0" w:rsidP="007754F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54F0">
        <w:rPr>
          <w:rFonts w:ascii="Times New Roman" w:hAnsi="Times New Roman" w:cs="Times New Roman"/>
          <w:sz w:val="28"/>
          <w:szCs w:val="28"/>
        </w:rPr>
        <w:t>Рис.8 ‒ Деление второстепенной балки на равные части</w:t>
      </w:r>
    </w:p>
    <w:p w:rsidR="00217D94" w:rsidRDefault="00217D94" w:rsidP="00A957C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17D94" w:rsidRDefault="00E67507" w:rsidP="00A957C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2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507" w:rsidRDefault="00E67507" w:rsidP="00E6750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Рис.9</w:t>
      </w:r>
      <w:r w:rsidRPr="007754F0">
        <w:rPr>
          <w:rFonts w:ascii="Times New Roman" w:hAnsi="Times New Roman" w:cs="Times New Roman"/>
          <w:sz w:val="28"/>
          <w:szCs w:val="28"/>
        </w:rPr>
        <w:t xml:space="preserve"> ‒ </w:t>
      </w:r>
      <w:r>
        <w:rPr>
          <w:rFonts w:ascii="Times New Roman" w:hAnsi="Times New Roman" w:cs="Times New Roman"/>
          <w:sz w:val="28"/>
          <w:szCs w:val="28"/>
        </w:rPr>
        <w:t>Построенная рабочая площадка</w:t>
      </w:r>
    </w:p>
    <w:p w:rsidR="00E67507" w:rsidRPr="00E67507" w:rsidRDefault="00E67507" w:rsidP="00E6750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67507">
        <w:rPr>
          <w:rFonts w:ascii="Times New Roman" w:hAnsi="Times New Roman" w:cs="Times New Roman"/>
          <w:b/>
          <w:sz w:val="28"/>
          <w:szCs w:val="28"/>
        </w:rPr>
        <w:t xml:space="preserve">Этап 4. Задание граничных условий </w:t>
      </w:r>
    </w:p>
    <w:p w:rsidR="00E67507" w:rsidRPr="00E67507" w:rsidRDefault="00E67507" w:rsidP="00E675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67507">
        <w:rPr>
          <w:rFonts w:ascii="Times New Roman" w:hAnsi="Times New Roman" w:cs="Times New Roman"/>
          <w:sz w:val="28"/>
          <w:szCs w:val="28"/>
        </w:rPr>
        <w:t xml:space="preserve">˗ Щелчком по кнопке </w:t>
      </w:r>
      <w:r w:rsidRPr="00E675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393" cy="257175"/>
            <wp:effectExtent l="19050" t="0" r="0" b="0"/>
            <wp:docPr id="2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93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507">
        <w:rPr>
          <w:rFonts w:ascii="Times New Roman" w:hAnsi="Times New Roman" w:cs="Times New Roman"/>
          <w:sz w:val="28"/>
          <w:szCs w:val="28"/>
        </w:rPr>
        <w:t xml:space="preserve">– </w:t>
      </w:r>
      <w:r w:rsidRPr="00E67507">
        <w:rPr>
          <w:rFonts w:ascii="Times New Roman" w:hAnsi="Times New Roman" w:cs="Times New Roman"/>
          <w:b/>
          <w:bCs/>
          <w:sz w:val="28"/>
          <w:szCs w:val="28"/>
        </w:rPr>
        <w:t>Связи</w:t>
      </w:r>
      <w:r w:rsidRPr="00E675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67507">
        <w:rPr>
          <w:rFonts w:ascii="Times New Roman" w:hAnsi="Times New Roman" w:cs="Times New Roman"/>
          <w:sz w:val="28"/>
          <w:szCs w:val="28"/>
        </w:rPr>
        <w:t xml:space="preserve">(панель </w:t>
      </w:r>
      <w:r w:rsidRPr="00E67507">
        <w:rPr>
          <w:rFonts w:ascii="Times New Roman" w:hAnsi="Times New Roman" w:cs="Times New Roman"/>
          <w:b/>
          <w:bCs/>
          <w:sz w:val="28"/>
          <w:szCs w:val="28"/>
        </w:rPr>
        <w:t>Жесткости и связи</w:t>
      </w:r>
      <w:r w:rsidRPr="00E675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67507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Pr="00E67507">
        <w:rPr>
          <w:rFonts w:ascii="Times New Roman" w:hAnsi="Times New Roman" w:cs="Times New Roman"/>
          <w:b/>
          <w:bCs/>
          <w:sz w:val="28"/>
          <w:szCs w:val="28"/>
        </w:rPr>
        <w:t>Создание и редактирование</w:t>
      </w:r>
      <w:r w:rsidRPr="00E67507">
        <w:rPr>
          <w:rFonts w:ascii="Times New Roman" w:hAnsi="Times New Roman" w:cs="Times New Roman"/>
          <w:sz w:val="28"/>
          <w:szCs w:val="28"/>
        </w:rPr>
        <w:t xml:space="preserve">) вызовем диалоговое окно </w:t>
      </w:r>
      <w:r w:rsidRPr="00E67507">
        <w:rPr>
          <w:rFonts w:ascii="Times New Roman" w:hAnsi="Times New Roman" w:cs="Times New Roman"/>
          <w:b/>
          <w:bCs/>
          <w:sz w:val="28"/>
          <w:szCs w:val="28"/>
        </w:rPr>
        <w:t>Связи в узлах</w:t>
      </w:r>
      <w:proofErr w:type="gramStart"/>
      <w:r w:rsidRPr="00E675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65A6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67507" w:rsidRDefault="00E67507" w:rsidP="00E67507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67507">
        <w:rPr>
          <w:rFonts w:ascii="Times New Roman" w:hAnsi="Times New Roman" w:cs="Times New Roman"/>
          <w:sz w:val="28"/>
          <w:szCs w:val="28"/>
        </w:rPr>
        <w:t>˗ В этом окне, с помощью установки флажков, отметим все направления.</w:t>
      </w:r>
      <w:r w:rsidRPr="00E6750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65A6E" w:rsidRPr="00E67507" w:rsidRDefault="00365A6E" w:rsidP="00E67507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76937" cy="4781550"/>
            <wp:effectExtent l="19050" t="0" r="4763" b="0"/>
            <wp:docPr id="2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232" cy="4789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A6E" w:rsidRDefault="00365A6E" w:rsidP="00365A6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5A6E">
        <w:rPr>
          <w:rFonts w:ascii="Times New Roman" w:hAnsi="Times New Roman" w:cs="Times New Roman"/>
          <w:sz w:val="28"/>
          <w:szCs w:val="28"/>
        </w:rPr>
        <w:t>Рис.10 ‒ Связи в узлах</w:t>
      </w:r>
    </w:p>
    <w:p w:rsidR="00365A6E" w:rsidRDefault="00365A6E" w:rsidP="00365A6E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65A6E">
        <w:rPr>
          <w:rFonts w:ascii="Times New Roman" w:hAnsi="Times New Roman" w:cs="Times New Roman"/>
          <w:b/>
          <w:bCs/>
          <w:sz w:val="28"/>
          <w:szCs w:val="28"/>
        </w:rPr>
        <w:t xml:space="preserve">Этап 5. Задание </w:t>
      </w:r>
      <w:proofErr w:type="spellStart"/>
      <w:r w:rsidRPr="00365A6E">
        <w:rPr>
          <w:rFonts w:ascii="Times New Roman" w:hAnsi="Times New Roman" w:cs="Times New Roman"/>
          <w:b/>
          <w:bCs/>
          <w:sz w:val="28"/>
          <w:szCs w:val="28"/>
        </w:rPr>
        <w:t>жесткостных</w:t>
      </w:r>
      <w:proofErr w:type="spellEnd"/>
      <w:r w:rsidRPr="00365A6E">
        <w:rPr>
          <w:rFonts w:ascii="Times New Roman" w:hAnsi="Times New Roman" w:cs="Times New Roman"/>
          <w:b/>
          <w:bCs/>
          <w:sz w:val="28"/>
          <w:szCs w:val="28"/>
        </w:rPr>
        <w:t xml:space="preserve"> параметров и параметров материалов элементам рамы</w:t>
      </w:r>
    </w:p>
    <w:p w:rsidR="00365A6E" w:rsidRPr="00365A6E" w:rsidRDefault="00365A6E" w:rsidP="00365A6E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65A6E">
        <w:rPr>
          <w:rFonts w:ascii="Times New Roman" w:hAnsi="Times New Roman" w:cs="Times New Roman"/>
          <w:bCs/>
          <w:sz w:val="28"/>
          <w:szCs w:val="28"/>
        </w:rPr>
        <w:t>Для сквозных колонн выбираем два швеллера</w:t>
      </w:r>
      <w:r>
        <w:rPr>
          <w:rFonts w:ascii="Times New Roman" w:hAnsi="Times New Roman" w:cs="Times New Roman"/>
          <w:bCs/>
          <w:sz w:val="28"/>
          <w:szCs w:val="28"/>
        </w:rPr>
        <w:t xml:space="preserve"> (рис. 11).</w:t>
      </w:r>
      <w:r w:rsidRPr="00365A6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65A6E" w:rsidRPr="00365A6E" w:rsidRDefault="00365A6E" w:rsidP="00365A6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CE4055">
        <w:rPr>
          <w:rFonts w:ascii="Times New Roman" w:hAnsi="Times New Roman" w:cs="Times New Roman"/>
          <w:sz w:val="28"/>
          <w:szCs w:val="28"/>
        </w:rPr>
        <w:t xml:space="preserve">главной балки, второстепенной, настила – </w:t>
      </w:r>
      <w:proofErr w:type="spellStart"/>
      <w:r w:rsidR="00CE4055">
        <w:rPr>
          <w:rFonts w:ascii="Times New Roman" w:hAnsi="Times New Roman" w:cs="Times New Roman"/>
          <w:sz w:val="28"/>
          <w:szCs w:val="28"/>
        </w:rPr>
        <w:t>двутавр</w:t>
      </w:r>
      <w:proofErr w:type="spellEnd"/>
      <w:r w:rsidR="00CE4055">
        <w:rPr>
          <w:rFonts w:ascii="Times New Roman" w:hAnsi="Times New Roman" w:cs="Times New Roman"/>
          <w:sz w:val="28"/>
          <w:szCs w:val="28"/>
        </w:rPr>
        <w:t xml:space="preserve"> с разными сечениями. Для главной балки самое большое сечение</w:t>
      </w:r>
      <w:proofErr w:type="gramStart"/>
      <w:r w:rsidR="00CE405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E405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CE405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CE4055">
        <w:rPr>
          <w:rFonts w:ascii="Times New Roman" w:hAnsi="Times New Roman" w:cs="Times New Roman"/>
          <w:sz w:val="28"/>
          <w:szCs w:val="28"/>
        </w:rPr>
        <w:t>ис. 12).</w:t>
      </w:r>
    </w:p>
    <w:p w:rsidR="00E67507" w:rsidRPr="007754F0" w:rsidRDefault="00E67507" w:rsidP="00E6750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D94" w:rsidRDefault="00365A6E" w:rsidP="00A957C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502275" cy="4401820"/>
            <wp:effectExtent l="19050" t="0" r="3175" b="0"/>
            <wp:docPr id="2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440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D94" w:rsidRDefault="00365A6E" w:rsidP="00A957C4">
      <w:pPr>
        <w:jc w:val="center"/>
        <w:rPr>
          <w:rFonts w:ascii="Times New Roman" w:hAnsi="Times New Roman" w:cs="Times New Roman"/>
          <w:sz w:val="28"/>
          <w:szCs w:val="28"/>
        </w:rPr>
      </w:pPr>
      <w:r w:rsidRPr="00365A6E">
        <w:rPr>
          <w:rFonts w:ascii="Times New Roman" w:hAnsi="Times New Roman" w:cs="Times New Roman"/>
          <w:sz w:val="28"/>
          <w:szCs w:val="28"/>
        </w:rPr>
        <w:t>Рисунок 11 – Жесткость для колонны</w:t>
      </w:r>
    </w:p>
    <w:p w:rsidR="00CE4055" w:rsidRPr="00365A6E" w:rsidRDefault="00CE4055" w:rsidP="00A957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6197" cy="3781425"/>
            <wp:effectExtent l="19050" t="0" r="6403" b="0"/>
            <wp:docPr id="2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197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055" w:rsidRDefault="00CE4055" w:rsidP="00CE40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12</w:t>
      </w:r>
      <w:r w:rsidRPr="00365A6E">
        <w:rPr>
          <w:rFonts w:ascii="Times New Roman" w:hAnsi="Times New Roman" w:cs="Times New Roman"/>
          <w:sz w:val="28"/>
          <w:szCs w:val="28"/>
        </w:rPr>
        <w:t xml:space="preserve"> – Жесткость </w:t>
      </w:r>
      <w:r>
        <w:rPr>
          <w:rFonts w:ascii="Times New Roman" w:hAnsi="Times New Roman" w:cs="Times New Roman"/>
          <w:sz w:val="28"/>
          <w:szCs w:val="28"/>
        </w:rPr>
        <w:t>для главной балки</w:t>
      </w:r>
    </w:p>
    <w:p w:rsidR="00217D94" w:rsidRDefault="00CE4055" w:rsidP="00CE4055">
      <w:pPr>
        <w:ind w:hanging="709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300216" cy="5048250"/>
            <wp:effectExtent l="19050" t="0" r="5334" b="0"/>
            <wp:docPr id="2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216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055" w:rsidRDefault="00CE4055" w:rsidP="00CE40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</w:t>
      </w:r>
      <w:r w:rsidRPr="00365A6E">
        <w:rPr>
          <w:rFonts w:ascii="Times New Roman" w:hAnsi="Times New Roman" w:cs="Times New Roman"/>
          <w:sz w:val="28"/>
          <w:szCs w:val="28"/>
        </w:rPr>
        <w:t xml:space="preserve"> – Жесткость </w:t>
      </w:r>
      <w:r>
        <w:rPr>
          <w:rFonts w:ascii="Times New Roman" w:hAnsi="Times New Roman" w:cs="Times New Roman"/>
          <w:sz w:val="28"/>
          <w:szCs w:val="28"/>
        </w:rPr>
        <w:t>для всех элементов</w:t>
      </w:r>
    </w:p>
    <w:p w:rsidR="00773BCD" w:rsidRPr="00773BCD" w:rsidRDefault="00773BCD" w:rsidP="00CE4055">
      <w:pPr>
        <w:jc w:val="center"/>
        <w:rPr>
          <w:rFonts w:ascii="Times New Roman" w:hAnsi="Times New Roman" w:cs="Times New Roman"/>
          <w:sz w:val="28"/>
          <w:szCs w:val="28"/>
        </w:rPr>
      </w:pPr>
      <w:r w:rsidRPr="00773B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6218" cy="3228975"/>
            <wp:effectExtent l="19050" t="0" r="2382" b="0"/>
            <wp:docPr id="2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218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D94" w:rsidRPr="00773BCD" w:rsidRDefault="00773BCD" w:rsidP="00A957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Рис.14</w:t>
      </w:r>
      <w:r w:rsidRPr="00773BCD">
        <w:rPr>
          <w:rFonts w:ascii="Times New Roman" w:hAnsi="Times New Roman" w:cs="Times New Roman"/>
          <w:sz w:val="28"/>
          <w:szCs w:val="28"/>
        </w:rPr>
        <w:t xml:space="preserve"> ‒ </w:t>
      </w:r>
      <w:r w:rsidRPr="00773BCD">
        <w:rPr>
          <w:rFonts w:ascii="Times New Roman" w:hAnsi="Times New Roman" w:cs="Times New Roman"/>
          <w:bCs/>
          <w:sz w:val="28"/>
          <w:szCs w:val="28"/>
        </w:rPr>
        <w:t>Результат добавления жёсткости в</w:t>
      </w:r>
      <w:r w:rsidRPr="00773BCD">
        <w:rPr>
          <w:rFonts w:ascii="Times New Roman" w:hAnsi="Times New Roman" w:cs="Times New Roman"/>
          <w:b/>
          <w:bCs/>
          <w:sz w:val="28"/>
          <w:szCs w:val="28"/>
        </w:rPr>
        <w:t xml:space="preserve"> 3</w:t>
      </w:r>
      <w:r w:rsidRPr="00773BCD">
        <w:rPr>
          <w:rFonts w:ascii="Times New Roman" w:hAnsi="Times New Roman" w:cs="Times New Roman"/>
          <w:b/>
          <w:bCs/>
          <w:sz w:val="28"/>
          <w:szCs w:val="28"/>
          <w:lang w:val="en-US"/>
        </w:rPr>
        <w:t>D</w:t>
      </w:r>
      <w:r w:rsidRPr="00773BCD">
        <w:rPr>
          <w:rFonts w:ascii="Times New Roman" w:hAnsi="Times New Roman" w:cs="Times New Roman"/>
          <w:b/>
          <w:bCs/>
          <w:sz w:val="28"/>
          <w:szCs w:val="28"/>
        </w:rPr>
        <w:t xml:space="preserve"> ‒ графике</w:t>
      </w:r>
    </w:p>
    <w:p w:rsidR="00217D94" w:rsidRPr="00773BCD" w:rsidRDefault="00773BCD" w:rsidP="00773B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3BCD">
        <w:rPr>
          <w:rFonts w:ascii="Times New Roman" w:hAnsi="Times New Roman" w:cs="Times New Roman"/>
          <w:b/>
          <w:sz w:val="28"/>
          <w:szCs w:val="28"/>
        </w:rPr>
        <w:lastRenderedPageBreak/>
        <w:t>Создадим пластину покрытия через кнопку «триангуляция»</w:t>
      </w:r>
    </w:p>
    <w:p w:rsidR="00217D94" w:rsidRDefault="00773BCD" w:rsidP="009024C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068855" cy="3333750"/>
            <wp:effectExtent l="19050" t="0" r="759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5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24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9975" cy="1876425"/>
            <wp:effectExtent l="19050" t="0" r="9525" b="0"/>
            <wp:docPr id="3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BCD" w:rsidRDefault="00773BCD" w:rsidP="00773BCD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Рис.15</w:t>
      </w:r>
      <w:r w:rsidRPr="00773BCD">
        <w:rPr>
          <w:rFonts w:ascii="Times New Roman" w:hAnsi="Times New Roman" w:cs="Times New Roman"/>
          <w:sz w:val="28"/>
          <w:szCs w:val="28"/>
        </w:rPr>
        <w:t xml:space="preserve"> ‒ </w:t>
      </w:r>
      <w:r>
        <w:rPr>
          <w:rFonts w:ascii="Times New Roman" w:hAnsi="Times New Roman" w:cs="Times New Roman"/>
          <w:bCs/>
          <w:sz w:val="28"/>
          <w:szCs w:val="28"/>
        </w:rPr>
        <w:t>Триангуляция</w:t>
      </w:r>
    </w:p>
    <w:p w:rsidR="009024C9" w:rsidRDefault="009024C9" w:rsidP="009024C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Добавим жесткость для пластины</w:t>
      </w:r>
    </w:p>
    <w:p w:rsidR="009024C9" w:rsidRPr="00773BCD" w:rsidRDefault="009024C9" w:rsidP="00773B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7D94" w:rsidRDefault="009024C9" w:rsidP="00BF2596">
      <w:pPr>
        <w:ind w:hanging="709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578600" cy="5262880"/>
            <wp:effectExtent l="19050" t="0" r="0" b="0"/>
            <wp:docPr id="6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526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596" w:rsidRDefault="00BF2596" w:rsidP="00264AAE">
      <w:pPr>
        <w:ind w:hanging="426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Рис.16</w:t>
      </w:r>
      <w:r w:rsidRPr="00773BCD">
        <w:rPr>
          <w:rFonts w:ascii="Times New Roman" w:hAnsi="Times New Roman" w:cs="Times New Roman"/>
          <w:sz w:val="28"/>
          <w:szCs w:val="28"/>
        </w:rPr>
        <w:t xml:space="preserve"> ‒ </w:t>
      </w:r>
      <w:r>
        <w:rPr>
          <w:rFonts w:ascii="Times New Roman" w:hAnsi="Times New Roman" w:cs="Times New Roman"/>
          <w:bCs/>
          <w:sz w:val="28"/>
          <w:szCs w:val="28"/>
        </w:rPr>
        <w:t>Жесткость для пластины</w:t>
      </w:r>
    </w:p>
    <w:p w:rsidR="00264AAE" w:rsidRDefault="00264AAE" w:rsidP="00264AAE">
      <w:pPr>
        <w:ind w:hanging="567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2850" cy="503428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503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AAE" w:rsidRDefault="00264AAE" w:rsidP="00264AAE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Рис.17</w:t>
      </w:r>
      <w:r w:rsidRPr="00773BCD">
        <w:rPr>
          <w:rFonts w:ascii="Times New Roman" w:hAnsi="Times New Roman" w:cs="Times New Roman"/>
          <w:sz w:val="28"/>
          <w:szCs w:val="28"/>
        </w:rPr>
        <w:t xml:space="preserve"> ‒ </w:t>
      </w:r>
      <w:r>
        <w:rPr>
          <w:rFonts w:ascii="Times New Roman" w:hAnsi="Times New Roman" w:cs="Times New Roman"/>
          <w:bCs/>
          <w:sz w:val="28"/>
          <w:szCs w:val="28"/>
        </w:rPr>
        <w:t>Пластина</w:t>
      </w:r>
    </w:p>
    <w:p w:rsidR="000017CB" w:rsidRDefault="000017CB" w:rsidP="000017C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Этап 6</w:t>
      </w:r>
      <w:r w:rsidRPr="00365A6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Добавляем </w:t>
      </w:r>
      <w:r w:rsidR="0024239D">
        <w:rPr>
          <w:rFonts w:ascii="Times New Roman" w:hAnsi="Times New Roman" w:cs="Times New Roman"/>
          <w:b/>
          <w:bCs/>
          <w:sz w:val="28"/>
          <w:szCs w:val="28"/>
        </w:rPr>
        <w:t xml:space="preserve">вертикальную </w:t>
      </w:r>
      <w:r>
        <w:rPr>
          <w:rFonts w:ascii="Times New Roman" w:hAnsi="Times New Roman" w:cs="Times New Roman"/>
          <w:b/>
          <w:bCs/>
          <w:sz w:val="28"/>
          <w:szCs w:val="28"/>
        </w:rPr>
        <w:t>нагрузку</w:t>
      </w:r>
      <w:r w:rsidR="0024239D">
        <w:rPr>
          <w:rFonts w:ascii="Times New Roman" w:hAnsi="Times New Roman" w:cs="Times New Roman"/>
          <w:b/>
          <w:bCs/>
          <w:sz w:val="28"/>
          <w:szCs w:val="28"/>
        </w:rPr>
        <w:t xml:space="preserve"> и собственный вес</w:t>
      </w:r>
    </w:p>
    <w:p w:rsidR="000017CB" w:rsidRDefault="000017CB" w:rsidP="000017CB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Нагрузку делаем только на пластину, поэтому необходимо сначала выделить пластину через кнопку «фильтр»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85750" cy="2952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(рис. 18).</w:t>
      </w:r>
      <w:r w:rsidR="00B62D48">
        <w:rPr>
          <w:rFonts w:ascii="Times New Roman" w:hAnsi="Times New Roman" w:cs="Times New Roman"/>
          <w:bCs/>
          <w:sz w:val="28"/>
          <w:szCs w:val="28"/>
        </w:rPr>
        <w:t xml:space="preserve"> Затем прилагаем нагрузку на пластину (рис. 19).</w:t>
      </w:r>
    </w:p>
    <w:p w:rsidR="00B62D48" w:rsidRDefault="00B62D48" w:rsidP="000017CB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Также необходимо добавить собственный вес.</w:t>
      </w:r>
    </w:p>
    <w:p w:rsidR="000017CB" w:rsidRDefault="000017CB" w:rsidP="000017CB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9375" cy="42408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144" cy="424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7CB" w:rsidRPr="000017CB" w:rsidRDefault="000017CB" w:rsidP="000017CB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Рисунок 18 – Выделение пластины</w:t>
      </w:r>
    </w:p>
    <w:p w:rsidR="000017CB" w:rsidRDefault="000017CB" w:rsidP="00B62D4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333750" cy="39797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97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D48" w:rsidRPr="00B62D48" w:rsidRDefault="00B62D48" w:rsidP="00B62D48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62D48">
        <w:rPr>
          <w:rFonts w:ascii="Times New Roman" w:hAnsi="Times New Roman" w:cs="Times New Roman"/>
          <w:bCs/>
          <w:sz w:val="28"/>
          <w:szCs w:val="28"/>
        </w:rPr>
        <w:t>Рисунок 19 – Нагрузка на пластину</w:t>
      </w:r>
    </w:p>
    <w:p w:rsidR="00B62D48" w:rsidRDefault="00B62D48" w:rsidP="00B62D48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Этап 7</w:t>
      </w:r>
      <w:r w:rsidRPr="00365A6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Производим расчет</w:t>
      </w:r>
    </w:p>
    <w:p w:rsidR="00B62D48" w:rsidRDefault="00B62D48" w:rsidP="00B62D48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40A37">
        <w:rPr>
          <w:rFonts w:ascii="Times New Roman" w:hAnsi="Times New Roman" w:cs="Times New Roman"/>
          <w:bCs/>
          <w:sz w:val="28"/>
          <w:szCs w:val="28"/>
        </w:rPr>
        <w:t xml:space="preserve">Допустимый прогиб </w:t>
      </w:r>
      <w:r w:rsidR="00C40A37">
        <w:rPr>
          <w:rFonts w:ascii="Times New Roman" w:hAnsi="Times New Roman" w:cs="Times New Roman"/>
          <w:bCs/>
          <w:sz w:val="28"/>
          <w:szCs w:val="28"/>
        </w:rPr>
        <w:t xml:space="preserve">составляет </w:t>
      </w:r>
      <w:r w:rsidRPr="00C40A37">
        <w:rPr>
          <w:rFonts w:ascii="Times New Roman" w:hAnsi="Times New Roman" w:cs="Times New Roman"/>
          <w:bCs/>
          <w:sz w:val="28"/>
          <w:szCs w:val="28"/>
        </w:rPr>
        <w:t>1 / 300 пролета главной балки.</w:t>
      </w:r>
      <w:r w:rsidR="00C40A3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40A37" w:rsidRDefault="00C40A37" w:rsidP="00B62D48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40A37">
        <w:rPr>
          <w:rFonts w:ascii="Times New Roman" w:hAnsi="Times New Roman" w:cs="Times New Roman"/>
          <w:bCs/>
          <w:sz w:val="28"/>
          <w:szCs w:val="28"/>
        </w:rPr>
        <w:t>1 / 300</w:t>
      </w:r>
      <w:r>
        <w:rPr>
          <w:rFonts w:ascii="Times New Roman" w:hAnsi="Times New Roman" w:cs="Times New Roman"/>
          <w:bCs/>
          <w:sz w:val="28"/>
          <w:szCs w:val="28"/>
        </w:rPr>
        <w:t xml:space="preserve"> * 18500 = 61,66 мм.</w:t>
      </w:r>
    </w:p>
    <w:p w:rsidR="00BF1997" w:rsidRDefault="00BF1997" w:rsidP="00B62D48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Так как по расчету величина прогиба превысила допустимого значения, то необходимо для главной балки сделать составной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двутавр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 То есть добавим новую жесткость (рис. 20).</w:t>
      </w:r>
    </w:p>
    <w:p w:rsidR="00BF1997" w:rsidRPr="00C40A37" w:rsidRDefault="00BF1997" w:rsidP="00BF1997">
      <w:pPr>
        <w:spacing w:line="240" w:lineRule="auto"/>
        <w:ind w:hanging="1418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7293664" cy="3467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725" cy="346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7CB" w:rsidRDefault="00BF1997" w:rsidP="00BF1997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Рисунок 20 – Составной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двутавр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для главной балки</w:t>
      </w:r>
    </w:p>
    <w:p w:rsidR="00217D94" w:rsidRDefault="00BF1997" w:rsidP="00BF19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необходимо увеличить сечение второстепенной балки (рис. 21).</w:t>
      </w:r>
    </w:p>
    <w:p w:rsidR="0024239D" w:rsidRDefault="0024239D" w:rsidP="00BF19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этих изменений величина прогиба составит 28,9 мм, что является допустимым (рис. 22).</w:t>
      </w:r>
    </w:p>
    <w:p w:rsidR="0024239D" w:rsidRDefault="0024239D" w:rsidP="00BF19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32348" cy="37814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320" cy="37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9D" w:rsidRPr="00BF1997" w:rsidRDefault="0024239D" w:rsidP="002423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21 – Увеличение сечения второстепенной балки</w:t>
      </w:r>
    </w:p>
    <w:p w:rsidR="00217D94" w:rsidRDefault="0024239D" w:rsidP="0024239D">
      <w:pPr>
        <w:ind w:hanging="1418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7183518" cy="27717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929" cy="277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D94" w:rsidRPr="0024239D" w:rsidRDefault="0024239D" w:rsidP="00A957C4">
      <w:pPr>
        <w:jc w:val="center"/>
        <w:rPr>
          <w:rFonts w:ascii="Times New Roman" w:hAnsi="Times New Roman" w:cs="Times New Roman"/>
          <w:sz w:val="28"/>
          <w:szCs w:val="28"/>
        </w:rPr>
      </w:pPr>
      <w:r w:rsidRPr="0024239D">
        <w:rPr>
          <w:rFonts w:ascii="Times New Roman" w:hAnsi="Times New Roman" w:cs="Times New Roman"/>
          <w:sz w:val="28"/>
          <w:szCs w:val="28"/>
        </w:rPr>
        <w:t>Рисунок 22 – Результат расчета</w:t>
      </w:r>
    </w:p>
    <w:p w:rsidR="00217D94" w:rsidRDefault="00217D94" w:rsidP="00A957C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1442A" w:rsidRDefault="0071442A" w:rsidP="0071442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Этап 8</w:t>
      </w:r>
      <w:r w:rsidRPr="00365A6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Произведем жесткие вставки стержней и пластин</w:t>
      </w:r>
    </w:p>
    <w:p w:rsidR="00217D94" w:rsidRDefault="0071442A" w:rsidP="007144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поднять главные балки, второстепенные и балки настила. Причем главная балка должна лежать на колоннах, второстепенные балки привариваются к главной балке, а балки настила должны укладываться на </w:t>
      </w:r>
      <w:r>
        <w:rPr>
          <w:rFonts w:ascii="Times New Roman" w:hAnsi="Times New Roman" w:cs="Times New Roman"/>
          <w:sz w:val="28"/>
          <w:szCs w:val="28"/>
        </w:rPr>
        <w:lastRenderedPageBreak/>
        <w:t>второстепенные балки. Пластина покрытия будет ле</w:t>
      </w:r>
      <w:r w:rsidR="00451857">
        <w:rPr>
          <w:rFonts w:ascii="Times New Roman" w:hAnsi="Times New Roman" w:cs="Times New Roman"/>
          <w:sz w:val="28"/>
          <w:szCs w:val="28"/>
        </w:rPr>
        <w:t xml:space="preserve">жать на главных </w:t>
      </w:r>
      <w:r>
        <w:rPr>
          <w:rFonts w:ascii="Times New Roman" w:hAnsi="Times New Roman" w:cs="Times New Roman"/>
          <w:sz w:val="28"/>
          <w:szCs w:val="28"/>
        </w:rPr>
        <w:t xml:space="preserve"> балках</w:t>
      </w:r>
      <w:r w:rsidR="00451857">
        <w:rPr>
          <w:rFonts w:ascii="Times New Roman" w:hAnsi="Times New Roman" w:cs="Times New Roman"/>
          <w:sz w:val="28"/>
          <w:szCs w:val="28"/>
        </w:rPr>
        <w:t xml:space="preserve"> и балках настила</w:t>
      </w:r>
      <w:r w:rsidR="00B8487B">
        <w:rPr>
          <w:rFonts w:ascii="Times New Roman" w:hAnsi="Times New Roman" w:cs="Times New Roman"/>
          <w:sz w:val="28"/>
          <w:szCs w:val="28"/>
        </w:rPr>
        <w:t>, так как эти элементы находятся в одном уровне (по заданию).</w:t>
      </w:r>
    </w:p>
    <w:p w:rsidR="00EA0D9C" w:rsidRDefault="00EA0D9C" w:rsidP="00EA0D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67225"/>
            <wp:effectExtent l="19050" t="0" r="9525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D9C" w:rsidRDefault="00EA0D9C" w:rsidP="00EA0D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23 – Балочная площадка</w:t>
      </w:r>
    </w:p>
    <w:p w:rsidR="00A71D06" w:rsidRDefault="00A71D06" w:rsidP="00A71D0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Этап 9</w:t>
      </w:r>
      <w:r w:rsidRPr="00365A6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Установка металлических связей</w:t>
      </w:r>
    </w:p>
    <w:p w:rsidR="00A71D06" w:rsidRDefault="00A71D06" w:rsidP="00A71D06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71D06">
        <w:rPr>
          <w:rFonts w:ascii="Times New Roman" w:hAnsi="Times New Roman" w:cs="Times New Roman"/>
          <w:bCs/>
          <w:sz w:val="28"/>
          <w:szCs w:val="28"/>
        </w:rPr>
        <w:t>Добавим жесткость для связей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материал (рис. 24).</w:t>
      </w:r>
      <w:r w:rsidR="00384819">
        <w:rPr>
          <w:rFonts w:ascii="Times New Roman" w:hAnsi="Times New Roman" w:cs="Times New Roman"/>
          <w:bCs/>
          <w:sz w:val="28"/>
          <w:szCs w:val="28"/>
        </w:rPr>
        <w:t xml:space="preserve"> Изменим параметры сквозной колонны так, чтобы можно было приварить связи к колоннам     (рис. 25). В продольном направлении будут портальные связи (рис. 26). В </w:t>
      </w:r>
      <w:proofErr w:type="gramStart"/>
      <w:r w:rsidR="00384819">
        <w:rPr>
          <w:rFonts w:ascii="Times New Roman" w:hAnsi="Times New Roman" w:cs="Times New Roman"/>
          <w:bCs/>
          <w:sz w:val="28"/>
          <w:szCs w:val="28"/>
        </w:rPr>
        <w:t>поперечном</w:t>
      </w:r>
      <w:proofErr w:type="gramEnd"/>
      <w:r w:rsidR="00384819">
        <w:rPr>
          <w:rFonts w:ascii="Times New Roman" w:hAnsi="Times New Roman" w:cs="Times New Roman"/>
          <w:bCs/>
          <w:sz w:val="28"/>
          <w:szCs w:val="28"/>
        </w:rPr>
        <w:t xml:space="preserve"> – крестовые (рис. 27).</w:t>
      </w:r>
      <w:r w:rsidR="00092538">
        <w:rPr>
          <w:rFonts w:ascii="Times New Roman" w:hAnsi="Times New Roman" w:cs="Times New Roman"/>
          <w:bCs/>
          <w:sz w:val="28"/>
          <w:szCs w:val="28"/>
        </w:rPr>
        <w:t xml:space="preserve"> Связи устанавливаем в центральных продольных и поперечных пролетах (рис. 28).</w:t>
      </w:r>
    </w:p>
    <w:p w:rsidR="00A71D06" w:rsidRDefault="00A71D06" w:rsidP="00A71D06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5528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D06" w:rsidRDefault="00A71D06" w:rsidP="00A71D06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3600" cy="49625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D06" w:rsidRPr="00A71D06" w:rsidRDefault="00A71D06" w:rsidP="00A71D06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Рисунок 24 – Жесткость для связей</w:t>
      </w:r>
    </w:p>
    <w:p w:rsidR="00A71D06" w:rsidRDefault="00A71D06" w:rsidP="00EA0D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4480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819" w:rsidRDefault="00384819" w:rsidP="00EA0D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25 – Измененные параметры сквозной колонны</w:t>
      </w:r>
    </w:p>
    <w:p w:rsidR="00384819" w:rsidRPr="0071442A" w:rsidRDefault="00384819" w:rsidP="00EA0D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6290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D94" w:rsidRPr="00384819" w:rsidRDefault="00384819" w:rsidP="00A957C4">
      <w:pPr>
        <w:jc w:val="center"/>
        <w:rPr>
          <w:rFonts w:ascii="Times New Roman" w:hAnsi="Times New Roman" w:cs="Times New Roman"/>
          <w:sz w:val="28"/>
          <w:szCs w:val="28"/>
        </w:rPr>
      </w:pPr>
      <w:r w:rsidRPr="00384819">
        <w:rPr>
          <w:rFonts w:ascii="Times New Roman" w:hAnsi="Times New Roman" w:cs="Times New Roman"/>
          <w:sz w:val="28"/>
          <w:szCs w:val="28"/>
        </w:rPr>
        <w:t>Рисунок 26 – Портальные связи в центральном пролете в продольном направлении</w:t>
      </w:r>
    </w:p>
    <w:p w:rsidR="00783D81" w:rsidRDefault="00783D81" w:rsidP="00A957C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83D81" w:rsidRDefault="00783D81" w:rsidP="00A957C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83D81" w:rsidRDefault="00092538" w:rsidP="00A957C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3600" cy="25527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538" w:rsidRPr="00092538" w:rsidRDefault="00092538" w:rsidP="00A957C4">
      <w:pPr>
        <w:jc w:val="center"/>
        <w:rPr>
          <w:rFonts w:ascii="Times New Roman" w:hAnsi="Times New Roman" w:cs="Times New Roman"/>
          <w:sz w:val="28"/>
          <w:szCs w:val="28"/>
        </w:rPr>
      </w:pPr>
      <w:r w:rsidRPr="00092538">
        <w:rPr>
          <w:rFonts w:ascii="Times New Roman" w:hAnsi="Times New Roman" w:cs="Times New Roman"/>
          <w:sz w:val="28"/>
          <w:szCs w:val="28"/>
        </w:rPr>
        <w:t>Рисунок 27 – Крестовые связи в поперечном направлении</w:t>
      </w:r>
    </w:p>
    <w:p w:rsidR="00A957C4" w:rsidRDefault="00092538" w:rsidP="00092538">
      <w:pPr>
        <w:ind w:hanging="709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726369" cy="143827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369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538" w:rsidRDefault="00092538" w:rsidP="00092538">
      <w:pPr>
        <w:ind w:hanging="709"/>
        <w:jc w:val="center"/>
        <w:rPr>
          <w:rFonts w:ascii="Times New Roman" w:hAnsi="Times New Roman" w:cs="Times New Roman"/>
          <w:sz w:val="28"/>
          <w:szCs w:val="28"/>
        </w:rPr>
      </w:pPr>
      <w:r w:rsidRPr="00092538">
        <w:rPr>
          <w:rFonts w:ascii="Times New Roman" w:hAnsi="Times New Roman" w:cs="Times New Roman"/>
          <w:sz w:val="28"/>
          <w:szCs w:val="28"/>
        </w:rPr>
        <w:t>Рисунок 28 – Портальные и крестовые связи</w:t>
      </w:r>
    </w:p>
    <w:p w:rsidR="00E618F9" w:rsidRDefault="00E618F9" w:rsidP="00E618F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Этап 10</w:t>
      </w:r>
      <w:r w:rsidRPr="00365A6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Окончательный расчет конструкции</w:t>
      </w:r>
    </w:p>
    <w:p w:rsidR="00E618F9" w:rsidRPr="00E618F9" w:rsidRDefault="00E618F9" w:rsidP="00E618F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618F9">
        <w:rPr>
          <w:rFonts w:ascii="Times New Roman" w:hAnsi="Times New Roman" w:cs="Times New Roman"/>
          <w:bCs/>
          <w:sz w:val="28"/>
          <w:szCs w:val="28"/>
        </w:rPr>
        <w:t>Прогиб составил 14,5 мм.</w:t>
      </w:r>
    </w:p>
    <w:p w:rsidR="00E618F9" w:rsidRDefault="00E618F9" w:rsidP="00E618F9">
      <w:pPr>
        <w:spacing w:line="240" w:lineRule="auto"/>
        <w:ind w:hanging="141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7236676" cy="28575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017" cy="285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8F9" w:rsidRDefault="00E618F9" w:rsidP="00092538">
      <w:pPr>
        <w:ind w:hanging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29 – Результат расчета </w:t>
      </w:r>
    </w:p>
    <w:p w:rsidR="00BD279C" w:rsidRDefault="00BD279C" w:rsidP="00092538">
      <w:pPr>
        <w:ind w:hanging="709"/>
        <w:jc w:val="center"/>
        <w:rPr>
          <w:rFonts w:ascii="Times New Roman" w:hAnsi="Times New Roman" w:cs="Times New Roman"/>
          <w:sz w:val="28"/>
          <w:szCs w:val="28"/>
        </w:rPr>
      </w:pPr>
    </w:p>
    <w:p w:rsidR="00BD279C" w:rsidRDefault="00BD279C" w:rsidP="00BD279C">
      <w:pPr>
        <w:ind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Выводы:…………………………………………………………….</w:t>
      </w:r>
      <w:bookmarkStart w:id="0" w:name="_GoBack"/>
      <w:bookmarkEnd w:id="0"/>
    </w:p>
    <w:sectPr w:rsidR="00BD279C" w:rsidSect="00E43B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957C4"/>
    <w:rsid w:val="000017CB"/>
    <w:rsid w:val="00092538"/>
    <w:rsid w:val="00217D94"/>
    <w:rsid w:val="0024239D"/>
    <w:rsid w:val="00264187"/>
    <w:rsid w:val="00264AAE"/>
    <w:rsid w:val="00365A6E"/>
    <w:rsid w:val="00384819"/>
    <w:rsid w:val="00451857"/>
    <w:rsid w:val="0071442A"/>
    <w:rsid w:val="00773BCD"/>
    <w:rsid w:val="007754F0"/>
    <w:rsid w:val="00783D81"/>
    <w:rsid w:val="009024C9"/>
    <w:rsid w:val="009756EA"/>
    <w:rsid w:val="00A335E1"/>
    <w:rsid w:val="00A57C9F"/>
    <w:rsid w:val="00A71D06"/>
    <w:rsid w:val="00A957C4"/>
    <w:rsid w:val="00B62D48"/>
    <w:rsid w:val="00B8487B"/>
    <w:rsid w:val="00BD279C"/>
    <w:rsid w:val="00BF1997"/>
    <w:rsid w:val="00BF2596"/>
    <w:rsid w:val="00C40A37"/>
    <w:rsid w:val="00CE4055"/>
    <w:rsid w:val="00DE5C58"/>
    <w:rsid w:val="00E43B99"/>
    <w:rsid w:val="00E618F9"/>
    <w:rsid w:val="00E626FC"/>
    <w:rsid w:val="00E67507"/>
    <w:rsid w:val="00EA0D9C"/>
    <w:rsid w:val="00FC5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B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804</TotalTime>
  <Pages>22</Pages>
  <Words>848</Words>
  <Characters>4838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s12lab205</dc:creator>
  <cp:lastModifiedBy>s03lab205</cp:lastModifiedBy>
  <cp:revision>13</cp:revision>
  <dcterms:created xsi:type="dcterms:W3CDTF">2018-12-20T05:58:00Z</dcterms:created>
  <dcterms:modified xsi:type="dcterms:W3CDTF">2019-02-09T06:30:00Z</dcterms:modified>
</cp:coreProperties>
</file>