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08" w:rsidRDefault="00AC6608" w:rsidP="00AC6608">
      <w:pPr>
        <w:spacing w:line="360" w:lineRule="auto"/>
        <w:ind w:firstLine="709"/>
        <w:jc w:val="center"/>
        <w:rPr>
          <w:b/>
        </w:rPr>
      </w:pPr>
      <w:r w:rsidRPr="00AC6608">
        <w:rPr>
          <w:b/>
        </w:rPr>
        <w:t xml:space="preserve">План практического занятия </w:t>
      </w:r>
      <w:r w:rsidR="003D6D9D">
        <w:rPr>
          <w:b/>
        </w:rPr>
        <w:t>3</w:t>
      </w:r>
    </w:p>
    <w:p w:rsidR="00551A26" w:rsidRDefault="00551A26" w:rsidP="00AC6608">
      <w:pPr>
        <w:spacing w:line="360" w:lineRule="auto"/>
        <w:ind w:firstLine="709"/>
        <w:jc w:val="center"/>
        <w:rPr>
          <w:b/>
        </w:rPr>
      </w:pPr>
    </w:p>
    <w:p w:rsidR="00551A26" w:rsidRDefault="00551A26" w:rsidP="00551A26">
      <w:pPr>
        <w:ind w:firstLine="709"/>
      </w:pPr>
      <w:r>
        <w:t xml:space="preserve">1. Языковая норма. Виды языковых норм </w:t>
      </w:r>
    </w:p>
    <w:p w:rsidR="00551A26" w:rsidRDefault="00551A26" w:rsidP="00551A26">
      <w:pPr>
        <w:ind w:firstLine="709"/>
      </w:pPr>
      <w:r>
        <w:t>2. Русский литературный язык. Диалект. Жаргон. Просторечие.</w:t>
      </w:r>
    </w:p>
    <w:p w:rsidR="00551A26" w:rsidRDefault="00551A26" w:rsidP="00551A26">
      <w:pPr>
        <w:ind w:firstLine="709"/>
      </w:pPr>
      <w:r>
        <w:t>3. Типы речевой культуры. Речь как показатель социального статуса говорящего.</w:t>
      </w:r>
    </w:p>
    <w:p w:rsidR="00AC6608" w:rsidRDefault="00AC6608" w:rsidP="00551A26">
      <w:pPr>
        <w:pStyle w:val="Style88"/>
        <w:widowControl/>
        <w:ind w:firstLine="709"/>
        <w:jc w:val="both"/>
      </w:pPr>
      <w:bookmarkStart w:id="0" w:name="_GoBack"/>
      <w:bookmarkEnd w:id="0"/>
      <w:r>
        <w:t>4. Варианты акцентологических норм (с.18-19).</w:t>
      </w:r>
    </w:p>
    <w:p w:rsidR="00AC6608" w:rsidRDefault="00AC6608" w:rsidP="00551A26">
      <w:pPr>
        <w:pStyle w:val="Style88"/>
        <w:widowControl/>
        <w:ind w:firstLine="709"/>
        <w:jc w:val="both"/>
      </w:pPr>
      <w:r>
        <w:t>5. Произношение гласных звуков (с. 20).</w:t>
      </w:r>
    </w:p>
    <w:p w:rsidR="00AC6608" w:rsidRDefault="00AC6608" w:rsidP="00551A26">
      <w:pPr>
        <w:pStyle w:val="Style88"/>
        <w:widowControl/>
        <w:ind w:firstLine="709"/>
        <w:jc w:val="both"/>
      </w:pPr>
      <w:r>
        <w:t>6. Произношение согласных звуков (с. 21).</w:t>
      </w:r>
    </w:p>
    <w:p w:rsidR="00AC6608" w:rsidRDefault="00AC6608" w:rsidP="00551A26">
      <w:pPr>
        <w:pStyle w:val="Style88"/>
        <w:widowControl/>
        <w:ind w:firstLine="709"/>
        <w:jc w:val="both"/>
      </w:pPr>
      <w:r>
        <w:t>7. Особенности произношения заимствованных слов (с. 22).</w:t>
      </w:r>
    </w:p>
    <w:p w:rsidR="00AC6608" w:rsidRDefault="00AC6608" w:rsidP="00551A26">
      <w:pPr>
        <w:pStyle w:val="Style88"/>
        <w:widowControl/>
        <w:ind w:firstLine="709"/>
        <w:jc w:val="both"/>
      </w:pPr>
      <w:r>
        <w:t>8. Имя существительное. Род несклоняемых существительных иноязычного происхождения (с. 23).</w:t>
      </w:r>
    </w:p>
    <w:p w:rsidR="00AC6608" w:rsidRPr="00A10C45" w:rsidRDefault="00AC6608" w:rsidP="00551A26">
      <w:pPr>
        <w:pStyle w:val="Style88"/>
        <w:widowControl/>
        <w:ind w:firstLine="709"/>
        <w:jc w:val="both"/>
      </w:pPr>
      <w:r>
        <w:t>9. Имя существительное. Окончания именительного падежа</w:t>
      </w:r>
      <w:r w:rsidR="008B3BBA">
        <w:t xml:space="preserve"> множественного числа существительных мужского рода (с. 25). </w:t>
      </w:r>
    </w:p>
    <w:p w:rsidR="00183030" w:rsidRDefault="008B3BBA" w:rsidP="00551A26">
      <w:pPr>
        <w:ind w:firstLine="709"/>
      </w:pPr>
      <w:r>
        <w:t>10. Имя существительное. Окончания родительного падежа множественного числа существительных мужского рода (с. 26).</w:t>
      </w:r>
    </w:p>
    <w:p w:rsidR="008B3BBA" w:rsidRDefault="008B3BBA" w:rsidP="00551A26">
      <w:pPr>
        <w:ind w:firstLine="709"/>
      </w:pPr>
      <w:r>
        <w:t>11. Русские и иноязычные фамилии (с. 27).</w:t>
      </w:r>
    </w:p>
    <w:p w:rsidR="00DB3BD8" w:rsidRDefault="00DB3BD8" w:rsidP="008B3BBA"/>
    <w:p w:rsidR="00365FA7" w:rsidRDefault="00365FA7" w:rsidP="00365FA7">
      <w:r>
        <w:t>Рабочая тетрадь: упражнения 3,4 из раздела «Языковые нормы».</w:t>
      </w:r>
    </w:p>
    <w:sectPr w:rsidR="0036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93"/>
    <w:rsid w:val="00183030"/>
    <w:rsid w:val="00290E82"/>
    <w:rsid w:val="00365FA7"/>
    <w:rsid w:val="003D6D9D"/>
    <w:rsid w:val="00551A26"/>
    <w:rsid w:val="006A7E93"/>
    <w:rsid w:val="008B3BBA"/>
    <w:rsid w:val="00AC6608"/>
    <w:rsid w:val="00D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0AD0"/>
  <w15:chartTrackingRefBased/>
  <w15:docId w15:val="{9B7177D5-ACDD-4F73-AE95-51CFCEC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8">
    <w:name w:val="Style88"/>
    <w:basedOn w:val="a"/>
    <w:rsid w:val="00AC660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2022-02-20T03:56:00Z</dcterms:created>
  <dcterms:modified xsi:type="dcterms:W3CDTF">2022-02-28T11:08:00Z</dcterms:modified>
</cp:coreProperties>
</file>